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042D5B15" w:rsidP="0F86FA39" w:rsidRDefault="042D5B15" w14:paraId="6D5E3530" w14:textId="12AC4E4E">
      <w:pPr>
        <w:pStyle w:val="Heading3"/>
        <w:spacing w:before="281" w:beforeAutospacing="off" w:after="281" w:afterAutospacing="off"/>
      </w:pPr>
      <w:r w:rsidRPr="0F86FA39" w:rsidR="042D5B15">
        <w:rPr>
          <w:rFonts w:ascii="Aptos" w:hAnsi="Aptos" w:eastAsia="Aptos" w:cs="Aptos"/>
          <w:b w:val="1"/>
          <w:bCs w:val="1"/>
          <w:noProof w:val="0"/>
          <w:sz w:val="28"/>
          <w:szCs w:val="28"/>
          <w:lang w:val="fr-FR"/>
        </w:rPr>
        <w:t>🌐 The Most Powerful Week in Space</w:t>
      </w:r>
    </w:p>
    <w:p w:rsidR="042D5B15" w:rsidP="0F86FA39" w:rsidRDefault="042D5B15" w14:paraId="726FA946" w14:textId="6B873464">
      <w:pPr>
        <w:spacing w:before="240" w:beforeAutospacing="off" w:after="240" w:afterAutospacing="off"/>
      </w:pPr>
      <w:r w:rsidRPr="0F86FA39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 xml:space="preserve">From </w:t>
      </w:r>
      <w:r w:rsidRPr="0F86FA39" w:rsidR="042D5B15">
        <w:rPr>
          <w:rFonts w:ascii="Aptos" w:hAnsi="Aptos" w:eastAsia="Aptos" w:cs="Aptos"/>
          <w:b w:val="1"/>
          <w:bCs w:val="1"/>
          <w:noProof w:val="0"/>
          <w:sz w:val="24"/>
          <w:szCs w:val="24"/>
          <w:lang w:val="fr-FR"/>
        </w:rPr>
        <w:t>September 15–19, 2025</w:t>
      </w:r>
      <w:r w:rsidRPr="0F86FA39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>, Paris will host the world’s most influential gathering of space leaders with three flagship events taking place in synergy:</w:t>
      </w:r>
    </w:p>
    <w:p w:rsidR="042D5B15" w:rsidP="7A2FC904" w:rsidRDefault="042D5B15" w14:paraId="6184C253" w14:textId="7BB6435E">
      <w:pPr>
        <w:pStyle w:val="ListParagraph"/>
        <w:numPr>
          <w:ilvl w:val="0"/>
          <w:numId w:val="1"/>
        </w:numPr>
        <w:spacing w:before="240" w:beforeAutospacing="off" w:after="240" w:afterAutospacing="off"/>
        <w:ind/>
        <w:rPr>
          <w:rFonts w:ascii="Aptos" w:hAnsi="Aptos" w:eastAsia="Aptos" w:cs="Aptos"/>
          <w:noProof w:val="0"/>
          <w:sz w:val="24"/>
          <w:szCs w:val="24"/>
          <w:lang w:val="fr-FR"/>
        </w:rPr>
      </w:pPr>
      <w:r w:rsidRPr="45764F3D" w:rsidR="042D5B15">
        <w:rPr>
          <w:rFonts w:ascii="Aptos" w:hAnsi="Aptos" w:eastAsia="Aptos" w:cs="Aptos"/>
          <w:b w:val="1"/>
          <w:bCs w:val="1"/>
          <w:noProof w:val="0"/>
          <w:sz w:val="24"/>
          <w:szCs w:val="24"/>
          <w:lang w:val="fr-FR"/>
        </w:rPr>
        <w:t>World Space Business Week (WSBW)</w:t>
      </w:r>
      <w:r w:rsidRPr="45764F3D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 xml:space="preserve"> – the premier </w:t>
      </w:r>
      <w:r w:rsidRPr="45764F3D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>global meeting</w:t>
      </w:r>
      <w:r w:rsidRPr="45764F3D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 xml:space="preserve"> for the space </w:t>
      </w:r>
      <w:r w:rsidRPr="45764F3D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>economy</w:t>
      </w:r>
      <w:r w:rsidRPr="45764F3D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 xml:space="preserve">, </w:t>
      </w:r>
      <w:r w:rsidRPr="45764F3D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>uniting</w:t>
      </w:r>
      <w:r w:rsidRPr="45764F3D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 xml:space="preserve"> 1,</w:t>
      </w:r>
      <w:r w:rsidRPr="45764F3D" w:rsidR="2E8CE4F5">
        <w:rPr>
          <w:rFonts w:ascii="Aptos" w:hAnsi="Aptos" w:eastAsia="Aptos" w:cs="Aptos"/>
          <w:noProof w:val="0"/>
          <w:sz w:val="24"/>
          <w:szCs w:val="24"/>
          <w:lang w:val="fr-FR"/>
        </w:rPr>
        <w:t>4</w:t>
      </w:r>
      <w:r w:rsidRPr="45764F3D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 xml:space="preserve">00+ </w:t>
      </w:r>
      <w:r w:rsidRPr="45764F3D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>decision-makers</w:t>
      </w:r>
      <w:r w:rsidRPr="45764F3D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>, 2</w:t>
      </w:r>
      <w:r w:rsidRPr="45764F3D" w:rsidR="7CC27D52">
        <w:rPr>
          <w:rFonts w:ascii="Aptos" w:hAnsi="Aptos" w:eastAsia="Aptos" w:cs="Aptos"/>
          <w:noProof w:val="0"/>
          <w:sz w:val="24"/>
          <w:szCs w:val="24"/>
          <w:lang w:val="fr-FR"/>
        </w:rPr>
        <w:t>0</w:t>
      </w:r>
      <w:r w:rsidRPr="45764F3D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 xml:space="preserve">0+ </w:t>
      </w:r>
      <w:r w:rsidRPr="45764F3D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>executive</w:t>
      </w:r>
      <w:r w:rsidRPr="45764F3D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 xml:space="preserve"> speakers, and 110+ sponsors &amp; </w:t>
      </w:r>
      <w:r w:rsidRPr="45764F3D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>partners</w:t>
      </w:r>
      <w:r w:rsidRPr="45764F3D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>.</w:t>
      </w:r>
    </w:p>
    <w:p w:rsidR="042D5B15" w:rsidP="7A2FC904" w:rsidRDefault="042D5B15" w14:paraId="798A0773" w14:textId="203D73BE">
      <w:pPr>
        <w:pStyle w:val="ListParagraph"/>
        <w:numPr>
          <w:ilvl w:val="0"/>
          <w:numId w:val="1"/>
        </w:numPr>
        <w:spacing w:before="240" w:beforeAutospacing="off" w:after="240" w:afterAutospacing="off"/>
        <w:ind/>
        <w:rPr>
          <w:rFonts w:ascii="Aptos" w:hAnsi="Aptos" w:eastAsia="Aptos" w:cs="Aptos"/>
          <w:noProof w:val="0"/>
          <w:sz w:val="24"/>
          <w:szCs w:val="24"/>
          <w:lang w:val="fr-FR"/>
        </w:rPr>
      </w:pPr>
      <w:r w:rsidRPr="7A2FC904" w:rsidR="042D5B15">
        <w:rPr>
          <w:rFonts w:ascii="Aptos" w:hAnsi="Aptos" w:eastAsia="Aptos" w:cs="Aptos"/>
          <w:b w:val="1"/>
          <w:bCs w:val="1"/>
          <w:noProof w:val="0"/>
          <w:sz w:val="24"/>
          <w:szCs w:val="24"/>
          <w:lang w:val="fr-FR"/>
        </w:rPr>
        <w:t xml:space="preserve">Space </w:t>
      </w:r>
      <w:r w:rsidRPr="7A2FC904" w:rsidR="042D5B15">
        <w:rPr>
          <w:rFonts w:ascii="Aptos" w:hAnsi="Aptos" w:eastAsia="Aptos" w:cs="Aptos"/>
          <w:b w:val="1"/>
          <w:bCs w:val="1"/>
          <w:noProof w:val="0"/>
          <w:sz w:val="24"/>
          <w:szCs w:val="24"/>
          <w:lang w:val="fr-FR"/>
        </w:rPr>
        <w:t>Defense</w:t>
      </w:r>
      <w:r w:rsidRPr="7A2FC904" w:rsidR="042D5B15">
        <w:rPr>
          <w:rFonts w:ascii="Aptos" w:hAnsi="Aptos" w:eastAsia="Aptos" w:cs="Aptos"/>
          <w:b w:val="1"/>
          <w:bCs w:val="1"/>
          <w:noProof w:val="0"/>
          <w:sz w:val="24"/>
          <w:szCs w:val="24"/>
          <w:lang w:val="fr-FR"/>
        </w:rPr>
        <w:t xml:space="preserve"> and Security </w:t>
      </w:r>
      <w:r w:rsidRPr="7A2FC904" w:rsidR="042D5B15">
        <w:rPr>
          <w:rFonts w:ascii="Aptos" w:hAnsi="Aptos" w:eastAsia="Aptos" w:cs="Aptos"/>
          <w:b w:val="1"/>
          <w:bCs w:val="1"/>
          <w:noProof w:val="0"/>
          <w:sz w:val="24"/>
          <w:szCs w:val="24"/>
          <w:lang w:val="fr-FR"/>
        </w:rPr>
        <w:t>Summit</w:t>
      </w:r>
      <w:r w:rsidRPr="7A2FC904" w:rsidR="042D5B15">
        <w:rPr>
          <w:rFonts w:ascii="Aptos" w:hAnsi="Aptos" w:eastAsia="Aptos" w:cs="Aptos"/>
          <w:b w:val="1"/>
          <w:bCs w:val="1"/>
          <w:noProof w:val="0"/>
          <w:sz w:val="24"/>
          <w:szCs w:val="24"/>
          <w:lang w:val="fr-FR"/>
        </w:rPr>
        <w:t xml:space="preserve"> (SDSS)</w:t>
      </w:r>
      <w:r w:rsidRPr="7A2FC904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 xml:space="preserve"> – the </w:t>
      </w:r>
      <w:r w:rsidRPr="7A2FC904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>leading</w:t>
      </w:r>
      <w:r w:rsidRPr="7A2FC904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 xml:space="preserve"> platform for </w:t>
      </w:r>
      <w:r w:rsidRPr="7A2FC904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>governments</w:t>
      </w:r>
      <w:r w:rsidRPr="7A2FC904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 xml:space="preserve">, </w:t>
      </w:r>
      <w:r w:rsidRPr="7A2FC904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>militaries</w:t>
      </w:r>
      <w:r w:rsidRPr="7A2FC904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 xml:space="preserve">, and </w:t>
      </w:r>
      <w:r w:rsidRPr="7A2FC904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>industry</w:t>
      </w:r>
      <w:r w:rsidRPr="7A2FC904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 xml:space="preserve"> leaders to </w:t>
      </w:r>
      <w:r w:rsidRPr="7A2FC904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>address</w:t>
      </w:r>
      <w:r w:rsidRPr="7A2FC904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 xml:space="preserve"> the </w:t>
      </w:r>
      <w:r w:rsidRPr="7A2FC904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>evolving</w:t>
      </w:r>
      <w:r w:rsidRPr="7A2FC904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 xml:space="preserve"> challenges of space </w:t>
      </w:r>
      <w:r w:rsidRPr="7A2FC904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>defense</w:t>
      </w:r>
      <w:r w:rsidRPr="7A2FC904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 xml:space="preserve"> and </w:t>
      </w:r>
      <w:r w:rsidRPr="7A2FC904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>security</w:t>
      </w:r>
      <w:r w:rsidRPr="7A2FC904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>.</w:t>
      </w:r>
    </w:p>
    <w:p w:rsidR="042D5B15" w:rsidP="7A2FC904" w:rsidRDefault="042D5B15" w14:paraId="00AA55EF" w14:textId="6FC813AF">
      <w:pPr>
        <w:pStyle w:val="ListParagraph"/>
        <w:numPr>
          <w:ilvl w:val="0"/>
          <w:numId w:val="1"/>
        </w:numPr>
        <w:spacing w:before="240" w:beforeAutospacing="off" w:after="240" w:afterAutospacing="off"/>
        <w:ind/>
        <w:rPr>
          <w:rFonts w:ascii="Aptos" w:hAnsi="Aptos" w:eastAsia="Aptos" w:cs="Aptos"/>
          <w:noProof w:val="0"/>
          <w:sz w:val="24"/>
          <w:szCs w:val="24"/>
          <w:lang w:val="fr-FR"/>
        </w:rPr>
      </w:pPr>
      <w:r w:rsidRPr="7A2FC904" w:rsidR="042D5B15">
        <w:rPr>
          <w:rFonts w:ascii="Aptos" w:hAnsi="Aptos" w:eastAsia="Aptos" w:cs="Aptos"/>
          <w:b w:val="1"/>
          <w:bCs w:val="1"/>
          <w:noProof w:val="0"/>
          <w:sz w:val="24"/>
          <w:szCs w:val="24"/>
          <w:lang w:val="fr-FR"/>
        </w:rPr>
        <w:t xml:space="preserve">Space Innovation </w:t>
      </w:r>
      <w:r w:rsidRPr="7A2FC904" w:rsidR="042D5B15">
        <w:rPr>
          <w:rFonts w:ascii="Aptos" w:hAnsi="Aptos" w:eastAsia="Aptos" w:cs="Aptos"/>
          <w:b w:val="1"/>
          <w:bCs w:val="1"/>
          <w:noProof w:val="0"/>
          <w:sz w:val="24"/>
          <w:szCs w:val="24"/>
          <w:lang w:val="fr-FR"/>
        </w:rPr>
        <w:t>Summit</w:t>
      </w:r>
      <w:r w:rsidRPr="7A2FC904" w:rsidR="042D5B15">
        <w:rPr>
          <w:rFonts w:ascii="Aptos" w:hAnsi="Aptos" w:eastAsia="Aptos" w:cs="Aptos"/>
          <w:b w:val="1"/>
          <w:bCs w:val="1"/>
          <w:noProof w:val="0"/>
          <w:sz w:val="24"/>
          <w:szCs w:val="24"/>
          <w:lang w:val="fr-FR"/>
        </w:rPr>
        <w:t xml:space="preserve"> (SPIN)</w:t>
      </w:r>
      <w:r w:rsidRPr="7A2FC904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 xml:space="preserve"> – a </w:t>
      </w:r>
      <w:r w:rsidRPr="7A2FC904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>dynamic</w:t>
      </w:r>
      <w:r w:rsidRPr="7A2FC904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 xml:space="preserve"> showcase of </w:t>
      </w:r>
      <w:r w:rsidRPr="7A2FC904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>breakthrough</w:t>
      </w:r>
      <w:r w:rsidRPr="7A2FC904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 xml:space="preserve"> technologies, dual-use solutions, and entrepreneurial vision </w:t>
      </w:r>
      <w:r w:rsidRPr="7A2FC904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>shaping</w:t>
      </w:r>
      <w:r w:rsidRPr="7A2FC904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 xml:space="preserve"> the future of space.</w:t>
      </w:r>
    </w:p>
    <w:p w:rsidR="042D5B15" w:rsidP="0F86FA39" w:rsidRDefault="042D5B15" w14:paraId="5FE0C86E" w14:textId="76547EB6">
      <w:pPr>
        <w:spacing w:before="240" w:beforeAutospacing="off" w:after="240" w:afterAutospacing="off"/>
      </w:pPr>
      <w:r w:rsidRPr="0F86FA39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 xml:space="preserve">Together, these events create an unparalleled forum for </w:t>
      </w:r>
      <w:r w:rsidRPr="0F86FA39" w:rsidR="042D5B15">
        <w:rPr>
          <w:rFonts w:ascii="Aptos" w:hAnsi="Aptos" w:eastAsia="Aptos" w:cs="Aptos"/>
          <w:b w:val="1"/>
          <w:bCs w:val="1"/>
          <w:noProof w:val="0"/>
          <w:sz w:val="24"/>
          <w:szCs w:val="24"/>
          <w:lang w:val="fr-FR"/>
        </w:rPr>
        <w:t>defense leaders, policymakers, CEOs, innovators, and investors</w:t>
      </w:r>
      <w:r w:rsidRPr="0F86FA39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 xml:space="preserve"> to connect, forge partnerships, and set strategies for the next era of the global space domain.</w:t>
      </w:r>
    </w:p>
    <w:p w:rsidR="042D5B15" w:rsidP="0F86FA39" w:rsidRDefault="042D5B15" w14:paraId="0FC333B1" w14:textId="1B8E4325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fr-FR"/>
        </w:rPr>
      </w:pPr>
      <w:r w:rsidRPr="39E4C2DE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 xml:space="preserve">📍 Paris, France | 📅 </w:t>
      </w:r>
      <w:r w:rsidRPr="39E4C2DE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>September</w:t>
      </w:r>
      <w:r w:rsidRPr="39E4C2DE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 xml:space="preserve"> 15–19, 2025</w:t>
      </w:r>
      <w:r>
        <w:br/>
      </w:r>
      <w:r w:rsidRPr="39E4C2DE" w:rsidR="042D5B15">
        <w:rPr>
          <w:rFonts w:ascii="Aptos" w:hAnsi="Aptos" w:eastAsia="Aptos" w:cs="Aptos"/>
          <w:noProof w:val="0"/>
          <w:sz w:val="24"/>
          <w:szCs w:val="24"/>
          <w:lang w:val="fr-FR"/>
        </w:rPr>
        <w:t xml:space="preserve"> 🔗 </w:t>
      </w:r>
      <w:hyperlink r:id="R96447901047f4c41">
        <w:r w:rsidRPr="39E4C2DE" w:rsidR="042D5B15">
          <w:rPr>
            <w:rStyle w:val="Hyperlink"/>
            <w:rFonts w:ascii="Aptos" w:hAnsi="Aptos" w:eastAsia="Aptos" w:cs="Aptos"/>
            <w:noProof w:val="0"/>
            <w:sz w:val="24"/>
            <w:szCs w:val="24"/>
            <w:lang w:val="fr-FR"/>
          </w:rPr>
          <w:t>Register Now</w:t>
        </w:r>
      </w:hyperlink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7028aa2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9458F27"/>
    <w:rsid w:val="042D5B15"/>
    <w:rsid w:val="0F86FA39"/>
    <w:rsid w:val="2E8CE4F5"/>
    <w:rsid w:val="39E4C2DE"/>
    <w:rsid w:val="45764F3D"/>
    <w:rsid w:val="69458F27"/>
    <w:rsid w:val="7A2FC904"/>
    <w:rsid w:val="7CC2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458F27"/>
  <w15:chartTrackingRefBased/>
  <w15:docId w15:val="{21DF0EF3-C335-4286-A665-E725345DB3B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fr-F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3">
    <w:uiPriority w:val="9"/>
    <w:name w:val="heading 3"/>
    <w:basedOn w:val="Normal"/>
    <w:next w:val="Normal"/>
    <w:unhideWhenUsed/>
    <w:qFormat/>
    <w:rsid w:val="0F86FA39"/>
    <w:rPr>
      <w:rFonts w:eastAsia="" w:cs="" w:eastAsiaTheme="majorEastAsia" w:cstheme="majorBidi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  <w:style w:type="paragraph" w:styleId="ListParagraph">
    <w:uiPriority w:val="34"/>
    <w:name w:val="List Paragraph"/>
    <w:basedOn w:val="Normal"/>
    <w:qFormat/>
    <w:rsid w:val="0F86FA39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0F86FA39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da952612fd3a44dc" /><Relationship Type="http://schemas.openxmlformats.org/officeDocument/2006/relationships/hyperlink" Target="https://colloquium.idloom.events/world-space-business-week-2025/register" TargetMode="External" Id="R96447901047f4c41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A3E63EBB15349AE7C1A1770B4CAE5" ma:contentTypeVersion="14" ma:contentTypeDescription="Create a new document." ma:contentTypeScope="" ma:versionID="b6b333196340a6f36faa27823c4d12b3">
  <xsd:schema xmlns:xsd="http://www.w3.org/2001/XMLSchema" xmlns:xs="http://www.w3.org/2001/XMLSchema" xmlns:p="http://schemas.microsoft.com/office/2006/metadata/properties" xmlns:ns2="3c17a7f9-dba0-4a98-bc8a-27df6a245a20" xmlns:ns3="0a28f115-4325-43e4-ad25-818d7bbaceda" targetNamespace="http://schemas.microsoft.com/office/2006/metadata/properties" ma:root="true" ma:fieldsID="44977b7128b770fb4408aafaf8f2ccdc" ns2:_="" ns3:_="">
    <xsd:import namespace="3c17a7f9-dba0-4a98-bc8a-27df6a245a20"/>
    <xsd:import namespace="0a28f115-4325-43e4-ad25-818d7bbace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17a7f9-dba0-4a98-bc8a-27df6a245a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e3f1358-577c-461e-a0ff-f119daa839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28f115-4325-43e4-ad25-818d7bbaced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d3f93ab-834f-43a9-be6c-d0044da6059f}" ma:internalName="TaxCatchAll" ma:showField="CatchAllData" ma:web="0a28f115-4325-43e4-ad25-818d7bbace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17a7f9-dba0-4a98-bc8a-27df6a245a20">
      <Terms xmlns="http://schemas.microsoft.com/office/infopath/2007/PartnerControls"/>
    </lcf76f155ced4ddcb4097134ff3c332f>
    <TaxCatchAll xmlns="0a28f115-4325-43e4-ad25-818d7bbaceda" xsi:nil="true"/>
  </documentManagement>
</p:properties>
</file>

<file path=customXml/itemProps1.xml><?xml version="1.0" encoding="utf-8"?>
<ds:datastoreItem xmlns:ds="http://schemas.openxmlformats.org/officeDocument/2006/customXml" ds:itemID="{19170D75-463A-4B5B-88C9-B49A0D194B07}"/>
</file>

<file path=customXml/itemProps2.xml><?xml version="1.0" encoding="utf-8"?>
<ds:datastoreItem xmlns:ds="http://schemas.openxmlformats.org/officeDocument/2006/customXml" ds:itemID="{6C92DA68-B9F6-40F1-8C70-23BF736B4442}"/>
</file>

<file path=customXml/itemProps3.xml><?xml version="1.0" encoding="utf-8"?>
<ds:datastoreItem xmlns:ds="http://schemas.openxmlformats.org/officeDocument/2006/customXml" ds:itemID="{3114C5FB-A154-42DE-BC9B-011EDE8ECD1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Olivia Garnier</dc:creator>
  <keywords/>
  <dc:description/>
  <lastModifiedBy>Estelle Vanleynseele</lastModifiedBy>
  <dcterms:created xsi:type="dcterms:W3CDTF">2025-08-21T16:08:40.0000000Z</dcterms:created>
  <dcterms:modified xsi:type="dcterms:W3CDTF">2025-08-21T16:29:16.9826113Z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0x01010046BA3E63EBB15349AE7C1A1770B4CAE5</vt:lpwstr>
  </property>
  <property fmtid="{D5CDD505-2E9C-101B-9397-08002B2CF9AE}" pid="3" name="MediaServiceImageTags">
    <vt:lpwstr/>
  </property>
</Properties>
</file>